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92" w:rsidRPr="00941D78" w:rsidRDefault="00941D78" w:rsidP="00941D78">
      <w:pPr>
        <w:spacing w:after="120" w:line="240" w:lineRule="auto"/>
        <w:jc w:val="center"/>
        <w:rPr>
          <w:b/>
        </w:rPr>
      </w:pPr>
      <w:r w:rsidRPr="00941D78">
        <w:rPr>
          <w:b/>
        </w:rPr>
        <w:t>MLA-ACRL Fall Luncheon &amp; Meeting</w:t>
      </w:r>
    </w:p>
    <w:p w:rsidR="00941D78" w:rsidRPr="00941D78" w:rsidRDefault="00941D78" w:rsidP="00941D78">
      <w:pPr>
        <w:spacing w:after="120" w:line="240" w:lineRule="auto"/>
        <w:jc w:val="center"/>
        <w:rPr>
          <w:b/>
        </w:rPr>
      </w:pPr>
      <w:r w:rsidRPr="00941D78">
        <w:rPr>
          <w:b/>
        </w:rPr>
        <w:t>October 21, 2010</w:t>
      </w:r>
    </w:p>
    <w:p w:rsidR="00941D78" w:rsidRPr="00941D78" w:rsidRDefault="00941D78" w:rsidP="00941D78">
      <w:pPr>
        <w:spacing w:after="120" w:line="240" w:lineRule="auto"/>
        <w:jc w:val="center"/>
        <w:rPr>
          <w:b/>
        </w:rPr>
      </w:pPr>
      <w:r w:rsidRPr="00941D78">
        <w:rPr>
          <w:b/>
        </w:rPr>
        <w:t>Annual Conference, Vicksburg, MS</w:t>
      </w:r>
    </w:p>
    <w:p w:rsidR="00941D78" w:rsidRDefault="00941D78" w:rsidP="00941D78">
      <w:pPr>
        <w:spacing w:after="0" w:line="240" w:lineRule="auto"/>
      </w:pPr>
      <w:r w:rsidRPr="00941D78">
        <w:rPr>
          <w:u w:val="single"/>
        </w:rPr>
        <w:t>Members in Attendance</w:t>
      </w:r>
      <w:r>
        <w:t>:</w:t>
      </w:r>
    </w:p>
    <w:p w:rsidR="00941D78" w:rsidRDefault="00941D78" w:rsidP="00941D78">
      <w:pPr>
        <w:spacing w:after="0" w:line="240" w:lineRule="auto"/>
        <w:sectPr w:rsidR="00941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AEE" w:rsidRDefault="000F6AEE" w:rsidP="00941D78">
      <w:pPr>
        <w:spacing w:after="0" w:line="240" w:lineRule="auto"/>
      </w:pPr>
    </w:p>
    <w:p w:rsidR="00941D78" w:rsidRDefault="00941D78" w:rsidP="00941D78">
      <w:pPr>
        <w:spacing w:after="0" w:line="240" w:lineRule="auto"/>
      </w:pPr>
      <w:bookmarkStart w:id="0" w:name="_GoBack"/>
      <w:bookmarkEnd w:id="0"/>
      <w:proofErr w:type="spellStart"/>
      <w:r>
        <w:t>Tisha</w:t>
      </w:r>
      <w:proofErr w:type="spellEnd"/>
      <w:r>
        <w:t xml:space="preserve"> </w:t>
      </w:r>
      <w:proofErr w:type="spellStart"/>
      <w:r>
        <w:t>Zelner</w:t>
      </w:r>
      <w:proofErr w:type="spellEnd"/>
    </w:p>
    <w:p w:rsidR="00941D78" w:rsidRDefault="00941D78" w:rsidP="00941D78">
      <w:pPr>
        <w:spacing w:after="120" w:line="240" w:lineRule="auto"/>
      </w:pPr>
      <w:r>
        <w:t xml:space="preserve">Michael </w:t>
      </w:r>
      <w:proofErr w:type="spellStart"/>
      <w:r>
        <w:t>Mounce</w:t>
      </w:r>
      <w:proofErr w:type="spellEnd"/>
    </w:p>
    <w:p w:rsidR="00941D78" w:rsidRDefault="00941D78" w:rsidP="00941D78">
      <w:pPr>
        <w:spacing w:after="120" w:line="240" w:lineRule="auto"/>
      </w:pPr>
      <w:r>
        <w:t>Melissa Dennis</w:t>
      </w:r>
    </w:p>
    <w:p w:rsidR="00941D78" w:rsidRDefault="00941D78" w:rsidP="00941D78">
      <w:pPr>
        <w:spacing w:after="120" w:line="240" w:lineRule="auto"/>
      </w:pPr>
      <w:r>
        <w:t xml:space="preserve">Mary Beth </w:t>
      </w:r>
      <w:proofErr w:type="spellStart"/>
      <w:r>
        <w:t>Applin</w:t>
      </w:r>
      <w:proofErr w:type="spellEnd"/>
    </w:p>
    <w:p w:rsidR="00941D78" w:rsidRDefault="00941D78" w:rsidP="00941D78">
      <w:pPr>
        <w:spacing w:after="120" w:line="240" w:lineRule="auto"/>
      </w:pPr>
      <w:r>
        <w:t>James Kennedy</w:t>
      </w:r>
    </w:p>
    <w:p w:rsidR="00941D78" w:rsidRDefault="00941D78" w:rsidP="00941D78">
      <w:pPr>
        <w:spacing w:after="120" w:line="240" w:lineRule="auto"/>
      </w:pPr>
      <w:r>
        <w:t xml:space="preserve">Judy </w:t>
      </w:r>
      <w:proofErr w:type="spellStart"/>
      <w:r>
        <w:t>Hilkert</w:t>
      </w:r>
      <w:proofErr w:type="spellEnd"/>
    </w:p>
    <w:p w:rsidR="00941D78" w:rsidRDefault="00941D78" w:rsidP="00941D78">
      <w:pPr>
        <w:spacing w:after="120" w:line="240" w:lineRule="auto"/>
      </w:pPr>
      <w:r>
        <w:t>Carol Green</w:t>
      </w:r>
    </w:p>
    <w:p w:rsidR="00941D78" w:rsidRDefault="00941D78" w:rsidP="00941D78">
      <w:pPr>
        <w:spacing w:after="120" w:line="240" w:lineRule="auto"/>
      </w:pPr>
      <w:r>
        <w:t>Kathy Wells</w:t>
      </w:r>
    </w:p>
    <w:p w:rsidR="00941D78" w:rsidRDefault="00941D78" w:rsidP="00941D78">
      <w:pPr>
        <w:spacing w:after="120" w:line="240" w:lineRule="auto"/>
      </w:pPr>
      <w:r>
        <w:t xml:space="preserve">Rick </w:t>
      </w:r>
      <w:proofErr w:type="spellStart"/>
      <w:r>
        <w:t>Torgerson</w:t>
      </w:r>
      <w:proofErr w:type="spellEnd"/>
    </w:p>
    <w:p w:rsidR="00941D78" w:rsidRDefault="00941D78" w:rsidP="00941D78">
      <w:pPr>
        <w:spacing w:after="120" w:line="240" w:lineRule="auto"/>
      </w:pPr>
      <w:r>
        <w:t>Sheryl Smith</w:t>
      </w:r>
    </w:p>
    <w:p w:rsidR="00941D78" w:rsidRDefault="00941D78" w:rsidP="00941D78">
      <w:pPr>
        <w:spacing w:after="120" w:line="240" w:lineRule="auto"/>
      </w:pPr>
      <w:r>
        <w:t xml:space="preserve">Ann </w:t>
      </w:r>
      <w:proofErr w:type="spellStart"/>
      <w:r>
        <w:t>Branton</w:t>
      </w:r>
      <w:proofErr w:type="spellEnd"/>
    </w:p>
    <w:p w:rsidR="00941D78" w:rsidRDefault="00941D78" w:rsidP="00941D78">
      <w:pPr>
        <w:spacing w:after="120" w:line="240" w:lineRule="auto"/>
      </w:pPr>
      <w:r>
        <w:t>Frances Coleman</w:t>
      </w:r>
    </w:p>
    <w:p w:rsidR="00941D78" w:rsidRDefault="00941D78" w:rsidP="00941D78">
      <w:pPr>
        <w:spacing w:after="120" w:line="240" w:lineRule="auto"/>
      </w:pPr>
      <w:r>
        <w:lastRenderedPageBreak/>
        <w:t xml:space="preserve">June </w:t>
      </w:r>
      <w:proofErr w:type="spellStart"/>
      <w:r>
        <w:t>Gerner</w:t>
      </w:r>
      <w:proofErr w:type="spellEnd"/>
    </w:p>
    <w:p w:rsidR="00941D78" w:rsidRDefault="00941D78" w:rsidP="00941D78">
      <w:pPr>
        <w:spacing w:after="120" w:line="240" w:lineRule="auto"/>
      </w:pPr>
      <w:r>
        <w:t>Karen Davidson</w:t>
      </w:r>
    </w:p>
    <w:p w:rsidR="00941D78" w:rsidRDefault="00941D78" w:rsidP="00941D78">
      <w:pPr>
        <w:spacing w:after="120" w:line="240" w:lineRule="auto"/>
      </w:pPr>
      <w:r>
        <w:t>David Nolen</w:t>
      </w:r>
    </w:p>
    <w:p w:rsidR="00941D78" w:rsidRDefault="00941D78" w:rsidP="00941D78">
      <w:pPr>
        <w:spacing w:after="120" w:line="240" w:lineRule="auto"/>
      </w:pPr>
      <w:r>
        <w:t>Melanie Thomas</w:t>
      </w:r>
    </w:p>
    <w:p w:rsidR="00941D78" w:rsidRDefault="00941D78" w:rsidP="00941D78">
      <w:pPr>
        <w:spacing w:after="120" w:line="240" w:lineRule="auto"/>
      </w:pPr>
      <w:r>
        <w:t xml:space="preserve">Jeff </w:t>
      </w:r>
      <w:proofErr w:type="spellStart"/>
      <w:r>
        <w:t>Slagell</w:t>
      </w:r>
      <w:proofErr w:type="spellEnd"/>
    </w:p>
    <w:p w:rsidR="00941D78" w:rsidRDefault="00941D78" w:rsidP="00941D78">
      <w:pPr>
        <w:spacing w:after="120" w:line="240" w:lineRule="auto"/>
      </w:pPr>
      <w:r>
        <w:t>Amanda Clay Powers</w:t>
      </w:r>
    </w:p>
    <w:p w:rsidR="00941D78" w:rsidRDefault="00941D78" w:rsidP="00941D78">
      <w:pPr>
        <w:spacing w:after="120" w:line="240" w:lineRule="auto"/>
      </w:pPr>
      <w:r>
        <w:t>Deborah Lee</w:t>
      </w:r>
    </w:p>
    <w:p w:rsidR="00941D78" w:rsidRDefault="00941D78" w:rsidP="00941D78">
      <w:pPr>
        <w:spacing w:after="120" w:line="240" w:lineRule="auto"/>
      </w:pPr>
      <w:r>
        <w:t xml:space="preserve">Stephen </w:t>
      </w:r>
      <w:proofErr w:type="spellStart"/>
      <w:r>
        <w:t>Cunetto</w:t>
      </w:r>
      <w:proofErr w:type="spellEnd"/>
    </w:p>
    <w:p w:rsidR="00941D78" w:rsidRDefault="00941D78" w:rsidP="00941D78">
      <w:pPr>
        <w:spacing w:after="120" w:line="240" w:lineRule="auto"/>
      </w:pPr>
      <w:r>
        <w:t>Holly Karr</w:t>
      </w:r>
    </w:p>
    <w:p w:rsidR="00941D78" w:rsidRDefault="00941D78" w:rsidP="00941D78">
      <w:pPr>
        <w:spacing w:after="120" w:line="240" w:lineRule="auto"/>
      </w:pPr>
      <w:r>
        <w:t xml:space="preserve">Janet </w:t>
      </w:r>
      <w:proofErr w:type="spellStart"/>
      <w:r>
        <w:t>Armour</w:t>
      </w:r>
      <w:proofErr w:type="spellEnd"/>
    </w:p>
    <w:p w:rsidR="00941D78" w:rsidRDefault="00941D78" w:rsidP="00941D78">
      <w:pPr>
        <w:spacing w:after="120" w:line="240" w:lineRule="auto"/>
      </w:pPr>
      <w:r>
        <w:t xml:space="preserve">Glenda </w:t>
      </w:r>
      <w:proofErr w:type="spellStart"/>
      <w:r>
        <w:t>Segars</w:t>
      </w:r>
      <w:proofErr w:type="spellEnd"/>
    </w:p>
    <w:p w:rsidR="00941D78" w:rsidRDefault="00941D78" w:rsidP="00941D78">
      <w:pPr>
        <w:spacing w:after="120" w:line="240" w:lineRule="auto"/>
      </w:pPr>
      <w:r>
        <w:t>Jorge Brown</w:t>
      </w:r>
    </w:p>
    <w:p w:rsidR="00941D78" w:rsidRDefault="00941D78" w:rsidP="00941D78">
      <w:pPr>
        <w:spacing w:after="120" w:line="240" w:lineRule="auto"/>
        <w:sectPr w:rsidR="00941D78" w:rsidSect="00941D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Peter Dean</w:t>
      </w:r>
    </w:p>
    <w:p w:rsidR="00941D78" w:rsidRDefault="00941D78" w:rsidP="00941D78">
      <w:pPr>
        <w:spacing w:after="120" w:line="240" w:lineRule="auto"/>
      </w:pPr>
    </w:p>
    <w:p w:rsidR="00941D78" w:rsidRDefault="00941D78" w:rsidP="00941D78">
      <w:pPr>
        <w:spacing w:after="120" w:line="240" w:lineRule="auto"/>
      </w:pPr>
      <w:r>
        <w:t>11:00 a.m.</w:t>
      </w:r>
      <w:r>
        <w:tab/>
        <w:t>Lunch</w:t>
      </w:r>
    </w:p>
    <w:p w:rsidR="00941D78" w:rsidRDefault="00941D78" w:rsidP="00941D78">
      <w:pPr>
        <w:spacing w:after="120" w:line="240" w:lineRule="auto"/>
      </w:pPr>
      <w:r>
        <w:t>11:30 a.m.</w:t>
      </w:r>
      <w:r>
        <w:tab/>
        <w:t xml:space="preserve">Introduction of speaker by Michael </w:t>
      </w:r>
      <w:proofErr w:type="spellStart"/>
      <w:r>
        <w:t>Mounce</w:t>
      </w:r>
      <w:proofErr w:type="spellEnd"/>
      <w:r>
        <w:t>, Vice Chair</w:t>
      </w:r>
    </w:p>
    <w:p w:rsidR="00941D78" w:rsidRDefault="00941D78" w:rsidP="000F6AEE">
      <w:pPr>
        <w:spacing w:after="120" w:line="240" w:lineRule="auto"/>
        <w:ind w:left="1440" w:hanging="1440"/>
      </w:pPr>
      <w:proofErr w:type="gramStart"/>
      <w:r>
        <w:t>11:35 a.m.</w:t>
      </w:r>
      <w:r>
        <w:tab/>
        <w:t xml:space="preserve">Presentation by Julia </w:t>
      </w:r>
      <w:proofErr w:type="spellStart"/>
      <w:r>
        <w:t>Blixrud</w:t>
      </w:r>
      <w:proofErr w:type="spellEnd"/>
      <w:r>
        <w:t>, Assistant Executive Director for Scholarly Communication for the Association of Research Libraries.</w:t>
      </w:r>
      <w:proofErr w:type="gramEnd"/>
      <w:r>
        <w:t xml:space="preserve"> </w:t>
      </w:r>
      <w:proofErr w:type="gramStart"/>
      <w:r>
        <w:t>“Stepping Outside Our Boundaries: Working with Faculty to Embrace Change in the Scholarly Communication System.”</w:t>
      </w:r>
      <w:proofErr w:type="gramEnd"/>
    </w:p>
    <w:p w:rsidR="00941D78" w:rsidRDefault="00941D78" w:rsidP="00941D78">
      <w:pPr>
        <w:spacing w:after="120" w:line="240" w:lineRule="auto"/>
      </w:pPr>
      <w:r>
        <w:t>12:45 p.m.</w:t>
      </w:r>
      <w:r>
        <w:tab/>
        <w:t>Business Meeting</w:t>
      </w:r>
    </w:p>
    <w:p w:rsidR="000F6AEE" w:rsidRDefault="00941D78" w:rsidP="00941D78">
      <w:pPr>
        <w:spacing w:after="120" w:line="240" w:lineRule="auto"/>
      </w:pPr>
      <w:r>
        <w:t xml:space="preserve">Minutes were approved from the </w:t>
      </w:r>
      <w:r w:rsidR="000F6AEE">
        <w:t>spring</w:t>
      </w:r>
      <w:r>
        <w:t xml:space="preserve"> meeting. The floor was open for topic suggestions for the 2011 </w:t>
      </w:r>
      <w:r w:rsidR="000F6AEE">
        <w:t>s</w:t>
      </w:r>
      <w:r>
        <w:t xml:space="preserve">pring </w:t>
      </w:r>
      <w:r w:rsidR="000F6AEE">
        <w:t>m</w:t>
      </w:r>
      <w:r>
        <w:t xml:space="preserve">eeting. Topic ideas presented were </w:t>
      </w:r>
      <w:r w:rsidR="000F6AEE">
        <w:t xml:space="preserve">to extend the budget conversation to careers as it is a scary time for new librarians. Rachel Singer Gordon mentioned as a possible speaker. Assessment was also a hot topic for consideration.  Everyone encouraged </w:t>
      </w:r>
      <w:proofErr w:type="gramStart"/>
      <w:r w:rsidR="000F6AEE">
        <w:t>to email</w:t>
      </w:r>
      <w:proofErr w:type="gramEnd"/>
      <w:r w:rsidR="000F6AEE">
        <w:t xml:space="preserve"> suggestions to </w:t>
      </w:r>
      <w:proofErr w:type="spellStart"/>
      <w:r w:rsidR="000F6AEE">
        <w:t>Tisha</w:t>
      </w:r>
      <w:proofErr w:type="spellEnd"/>
      <w:r w:rsidR="000F6AEE">
        <w:t xml:space="preserve"> </w:t>
      </w:r>
      <w:proofErr w:type="spellStart"/>
      <w:r w:rsidR="000F6AEE">
        <w:t>Zelner</w:t>
      </w:r>
      <w:proofErr w:type="spellEnd"/>
      <w:r w:rsidR="000F6AEE">
        <w:t xml:space="preserve"> (</w:t>
      </w:r>
      <w:hyperlink r:id="rId5" w:history="1">
        <w:r w:rsidR="000F6AEE" w:rsidRPr="00F66F78">
          <w:rPr>
            <w:rStyle w:val="Hyperlink"/>
          </w:rPr>
          <w:t>tisha.zelner@usm.edu</w:t>
        </w:r>
      </w:hyperlink>
      <w:r w:rsidR="000F6AEE">
        <w:t>) who will coordinate the event.</w:t>
      </w:r>
    </w:p>
    <w:p w:rsidR="000F6AEE" w:rsidRDefault="000F6AEE" w:rsidP="00941D78">
      <w:pPr>
        <w:spacing w:after="120" w:line="240" w:lineRule="auto"/>
      </w:pPr>
      <w:r>
        <w:t xml:space="preserve">A time for the spring meeting was the next item of discussion. Everyone agreed that post-graduation in May was a good time. The location will remain at the Mississippi Library Commission in Jackson. </w:t>
      </w:r>
    </w:p>
    <w:p w:rsidR="000F6AEE" w:rsidRDefault="000F6AEE" w:rsidP="00941D78">
      <w:pPr>
        <w:spacing w:after="120" w:line="240" w:lineRule="auto"/>
      </w:pPr>
      <w:r>
        <w:t>No further business.</w:t>
      </w:r>
    </w:p>
    <w:p w:rsidR="000F6AEE" w:rsidRDefault="000F6AEE" w:rsidP="00941D78">
      <w:pPr>
        <w:spacing w:after="120" w:line="240" w:lineRule="auto"/>
      </w:pPr>
      <w:r>
        <w:t>Meeting adjourned at 1:00 p.m.</w:t>
      </w:r>
    </w:p>
    <w:p w:rsidR="000F6AEE" w:rsidRPr="000F6AEE" w:rsidRDefault="000F6AEE" w:rsidP="00941D78">
      <w:pPr>
        <w:spacing w:after="120" w:line="240" w:lineRule="auto"/>
        <w:rPr>
          <w:i/>
        </w:rPr>
      </w:pPr>
      <w:r w:rsidRPr="000F6AEE">
        <w:rPr>
          <w:i/>
        </w:rPr>
        <w:t>Respectfully submitted by Melissa Dennis, Secretary</w:t>
      </w:r>
    </w:p>
    <w:p w:rsidR="00941D78" w:rsidRDefault="00941D78" w:rsidP="00941D78">
      <w:pPr>
        <w:spacing w:after="120" w:line="240" w:lineRule="auto"/>
      </w:pPr>
    </w:p>
    <w:p w:rsidR="00941D78" w:rsidRDefault="00941D78"/>
    <w:sectPr w:rsidR="00941D78" w:rsidSect="00941D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78"/>
    <w:rsid w:val="000F6AEE"/>
    <w:rsid w:val="001A4CDF"/>
    <w:rsid w:val="00941D78"/>
    <w:rsid w:val="00A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sha.zelner@us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dcterms:created xsi:type="dcterms:W3CDTF">2010-12-02T21:44:00Z</dcterms:created>
  <dcterms:modified xsi:type="dcterms:W3CDTF">2010-12-02T22:02:00Z</dcterms:modified>
</cp:coreProperties>
</file>